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1B394">
      <w:pPr>
        <w:rPr>
          <w:rFonts w:hint="eastAsia"/>
        </w:rPr>
      </w:pPr>
      <w:r>
        <w:rPr>
          <w:rFonts w:hint="eastAsia"/>
        </w:rPr>
        <w:t>编号：[未提供]</w:t>
      </w:r>
    </w:p>
    <w:p w14:paraId="2F869A93">
      <w:pPr>
        <w:rPr>
          <w:rFonts w:hint="eastAsia"/>
        </w:rPr>
      </w:pPr>
      <w:r>
        <w:rPr>
          <w:rFonts w:hint="eastAsia"/>
        </w:rPr>
        <w:t>测试文本：帮我翻译</w:t>
      </w:r>
    </w:p>
    <w:p w14:paraId="636D4941">
      <w:pPr>
        <w:rPr>
          <w:rFonts w:hint="eastAsia"/>
        </w:rPr>
      </w:pPr>
      <w:r>
        <w:rPr>
          <w:rFonts w:hint="eastAsia"/>
        </w:rPr>
        <w:t>译文：在部署现代Web应用程序时，设置强大的CI/CD流水线对于保持代码质量至关重要。通常，开发人员会将他们的源代码推送到远程仓库，这会通过GitHub Actions自动触发构建过程。在此阶段，系统会解决依赖项、编译静态资产并运行单元测试以尽早发现潜在的错误。一旦构建成功，就会生成Docker镜像并部署到像Cloudflare这样的Serverless平台。为了确保良好的用户体验，还强烈建议配置反向代理并启用SSL证书进行安全的HTTPS连接。这种自动化工作流程不仅可以减少人为错误，而且还能显著降低版本更新期间的停机时间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5F684C"/>
    <w:rsid w:val="1FB855C4"/>
    <w:rsid w:val="6274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1103</Words>
  <Characters>1324</Characters>
  <Lines>0</Lines>
  <Paragraphs>0</Paragraphs>
  <TotalTime>0</TotalTime>
  <ScaleCrop>false</ScaleCrop>
  <LinksUpToDate>false</LinksUpToDate>
  <CharactersWithSpaces>1329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2026-03-08T16:42:00Z</dcterms:created>
  <dc:creator>xbw13</dc:creator>
  <cp:lastModifiedBy>中指半仙</cp:lastModifiedBy>
  <dcterms:modified xsi:type="dcterms:W3CDTF">2026-03-09T12:18:57Z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eyJoZGlkIjoiMzZjZWU5MzllM2E0Yjg4MzlkZDJjNTNiMThlYjBiN2IiLCJ1c2VySWQiOiIxMTQ2OTAyMzE0In0=</vt:lpwstr>
  </property>
  <property fmtid="{D5CDD505-2E9C-101B-9397-08002B2CF9AE}" pid="4" name="ICV">
    <vt:lpwstr>38410CD803C14584B06EE6C2C3A1E6EB_12</vt:lpwstr>
  </property>
</Properties>
</file>